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Музыкальное приветствие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>-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Педагог: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Здравствуйте, ребята! 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Дети: 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>Здравствуйте!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Педагог: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Как ваше настроенье? 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Дети: 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>Очень хорошо!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Педагог: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Пора нам заниматься! 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Дети: 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>Да-да-да!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Педагог: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Мы будем все стараться. 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Дети: 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>Так же как всегда!</w:t>
      </w:r>
    </w:p>
    <w:p w:rsidR="004C0C52" w:rsidRPr="00003A89" w:rsidRDefault="004C0C52" w:rsidP="004C0C5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03A89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Педагог:</w:t>
      </w:r>
      <w:r w:rsidRPr="00003A89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Желаю вам отличного настроения.</w:t>
      </w:r>
    </w:p>
    <w:p w:rsidR="00583E4B" w:rsidRDefault="00583E4B">
      <w:bookmarkStart w:id="0" w:name="_GoBack"/>
      <w:bookmarkEnd w:id="0"/>
    </w:p>
    <w:sectPr w:rsidR="00583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52"/>
    <w:rsid w:val="004C0C52"/>
    <w:rsid w:val="0058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AE1D52-3D69-445C-81ED-8CF9B521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2020-11-02T09:06:00Z</dcterms:created>
  <dcterms:modified xsi:type="dcterms:W3CDTF">2020-11-02T09:06:00Z</dcterms:modified>
</cp:coreProperties>
</file>